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686" w:type="dxa"/>
        <w:tblInd w:w="5670" w:type="dxa"/>
        <w:tblLook w:val="04A0" w:firstRow="1" w:lastRow="0" w:firstColumn="1" w:lastColumn="0" w:noHBand="0" w:noVBand="1"/>
      </w:tblPr>
      <w:tblGrid>
        <w:gridCol w:w="3686"/>
      </w:tblGrid>
      <w:tr w:rsidR="00A77CB9" w:rsidRPr="00765A2F" w:rsidTr="00366DF2">
        <w:trPr>
          <w:trHeight w:val="2442"/>
        </w:trPr>
        <w:tc>
          <w:tcPr>
            <w:tcW w:w="3686" w:type="dxa"/>
          </w:tcPr>
          <w:p w:rsidR="00A77CB9" w:rsidRPr="00765A2F" w:rsidRDefault="00F93EA2" w:rsidP="00366D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3</w:t>
            </w:r>
          </w:p>
          <w:p w:rsidR="00A77CB9" w:rsidRPr="00765A2F" w:rsidRDefault="00A77CB9" w:rsidP="009D0A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</w:rPr>
              <w:t xml:space="preserve">  </w:t>
            </w:r>
            <w:proofErr w:type="gramStart"/>
            <w:r w:rsidRPr="00765A2F">
              <w:rPr>
                <w:rFonts w:ascii="Times New Roman" w:hAnsi="Times New Roman"/>
              </w:rPr>
              <w:t>к</w:t>
            </w:r>
            <w:proofErr w:type="gramEnd"/>
            <w:r w:rsidRPr="00765A2F">
              <w:rPr>
                <w:rFonts w:ascii="Times New Roman" w:hAnsi="Times New Roman"/>
              </w:rPr>
              <w:t xml:space="preserve"> муниципальной программе «Повышение эффективности управления муниципальным имуществом в городском округе «Александровск-Сахалинский район», утвержденной постановлением администрации ГО «Александровск-Сахалинский район» 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от _</w:t>
            </w:r>
            <w:r w:rsidR="009D0A93">
              <w:rPr>
                <w:rFonts w:ascii="Times New Roman" w:hAnsi="Times New Roman"/>
                <w:sz w:val="24"/>
                <w:szCs w:val="24"/>
              </w:rPr>
              <w:t>17.09.</w:t>
            </w:r>
            <w:bookmarkStart w:id="0" w:name="_GoBack"/>
            <w:bookmarkEnd w:id="0"/>
            <w:r w:rsidRPr="00765A2F">
              <w:rPr>
                <w:rFonts w:ascii="Times New Roman" w:hAnsi="Times New Roman"/>
                <w:sz w:val="24"/>
                <w:szCs w:val="24"/>
                <w:u w:val="single"/>
              </w:rPr>
              <w:t>2024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__№</w:t>
            </w:r>
            <w:r w:rsidR="009D0A93">
              <w:rPr>
                <w:rFonts w:ascii="Times New Roman" w:hAnsi="Times New Roman"/>
                <w:sz w:val="24"/>
                <w:szCs w:val="24"/>
              </w:rPr>
              <w:t>684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</w:tbl>
    <w:p w:rsidR="00A77CB9" w:rsidRPr="00D51352" w:rsidRDefault="00A77CB9" w:rsidP="00A77CB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ПАСПОРТ</w:t>
      </w: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комплекса процессных мероприятий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D41373">
        <w:rPr>
          <w:rFonts w:ascii="Times New Roman" w:hAnsi="Times New Roman"/>
          <w:b/>
          <w:sz w:val="24"/>
          <w:szCs w:val="24"/>
        </w:rPr>
        <w:t xml:space="preserve"> «Организация управления муниципальным имуществом»</w:t>
      </w:r>
    </w:p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6571">
        <w:rPr>
          <w:rFonts w:ascii="Times New Roman" w:hAnsi="Times New Roman"/>
          <w:sz w:val="24"/>
          <w:szCs w:val="24"/>
        </w:rPr>
        <w:t>Раздел 1. ОБЩИЕ ПОЛОЖЕНИЯ</w:t>
      </w:r>
    </w:p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386"/>
      </w:tblGrid>
      <w:tr w:rsidR="00D41373" w:rsidRPr="00356571" w:rsidTr="00D41373">
        <w:trPr>
          <w:trHeight w:val="598"/>
        </w:trPr>
        <w:tc>
          <w:tcPr>
            <w:tcW w:w="4395" w:type="dxa"/>
            <w:vAlign w:val="center"/>
          </w:tcPr>
          <w:p w:rsidR="00D41373" w:rsidRPr="00356571" w:rsidRDefault="00D41373" w:rsidP="000F599A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356571">
              <w:rPr>
                <w:sz w:val="24"/>
                <w:szCs w:val="24"/>
                <w:lang w:val="ru-RU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5386" w:type="dxa"/>
          </w:tcPr>
          <w:p w:rsidR="00D41373" w:rsidRPr="00356571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657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Александровск-Сахалинский КУМС администрация, </w:t>
            </w:r>
          </w:p>
          <w:p w:rsidR="00D41373" w:rsidRPr="00356571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657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УСП, </w:t>
            </w:r>
          </w:p>
          <w:p w:rsidR="00D41373" w:rsidRPr="00356571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657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Служба «Заказчик»,</w:t>
            </w:r>
          </w:p>
          <w:p w:rsidR="00D41373" w:rsidRPr="00356571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6571">
              <w:rPr>
                <w:rFonts w:ascii="Times New Roman" w:hAnsi="Times New Roman"/>
                <w:sz w:val="24"/>
                <w:szCs w:val="24"/>
              </w:rPr>
              <w:t>Управление по делам ГОЧС,</w:t>
            </w:r>
          </w:p>
          <w:p w:rsidR="00D41373" w:rsidRPr="00356571" w:rsidRDefault="00D41373" w:rsidP="000F599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65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Структурные подразделения администрации городского округа «Александровск-Сахалинский район», </w:t>
            </w:r>
          </w:p>
          <w:p w:rsidR="00D41373" w:rsidRDefault="00D41373" w:rsidP="000F599A">
            <w:pPr>
              <w:pStyle w:val="a4"/>
              <w:ind w:firstLine="0"/>
              <w:rPr>
                <w:sz w:val="24"/>
                <w:szCs w:val="24"/>
                <w:lang w:val="ru-RU" w:eastAsia="en-US"/>
              </w:rPr>
            </w:pPr>
            <w:r w:rsidRPr="00356571">
              <w:rPr>
                <w:sz w:val="24"/>
                <w:szCs w:val="24"/>
                <w:lang w:eastAsia="en-US"/>
              </w:rPr>
              <w:t>иные органы местного самоуправления городского округа «Александровск-Сахалинский район»</w:t>
            </w:r>
            <w:r>
              <w:rPr>
                <w:sz w:val="24"/>
                <w:szCs w:val="24"/>
                <w:lang w:val="ru-RU" w:eastAsia="en-US"/>
              </w:rPr>
              <w:t xml:space="preserve">, </w:t>
            </w:r>
          </w:p>
          <w:p w:rsidR="00D41373" w:rsidRPr="00ED72EA" w:rsidRDefault="00D41373" w:rsidP="000F599A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/>
              </w:rPr>
              <w:t>муниципальные учреждения</w:t>
            </w:r>
          </w:p>
        </w:tc>
      </w:tr>
      <w:tr w:rsidR="00D41373" w:rsidRPr="00356571" w:rsidTr="00D41373">
        <w:trPr>
          <w:trHeight w:val="386"/>
        </w:trPr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D41373" w:rsidRPr="00356571" w:rsidRDefault="00D41373" w:rsidP="000F599A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356571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D41373" w:rsidRPr="00356571" w:rsidRDefault="00D41373" w:rsidP="000F599A">
            <w:pPr>
              <w:pStyle w:val="a4"/>
              <w:ind w:firstLine="0"/>
              <w:rPr>
                <w:spacing w:val="-6"/>
                <w:sz w:val="24"/>
                <w:szCs w:val="24"/>
                <w:lang w:val="ru-RU"/>
              </w:rPr>
            </w:pPr>
            <w:r w:rsidRPr="00356571">
              <w:rPr>
                <w:sz w:val="24"/>
                <w:szCs w:val="24"/>
                <w:lang w:val="ru-RU"/>
              </w:rPr>
              <w:t xml:space="preserve">МКУ «Централизованная бухгалтерия </w:t>
            </w:r>
            <w:r w:rsidRPr="00356571">
              <w:rPr>
                <w:spacing w:val="-6"/>
                <w:sz w:val="24"/>
                <w:szCs w:val="24"/>
              </w:rPr>
              <w:t>администрации городского округа «Александровск-Сахалинский район»</w:t>
            </w:r>
            <w:r w:rsidRPr="00356571">
              <w:rPr>
                <w:spacing w:val="-6"/>
                <w:sz w:val="24"/>
                <w:szCs w:val="24"/>
                <w:lang w:val="ru-RU"/>
              </w:rPr>
              <w:t xml:space="preserve">, </w:t>
            </w:r>
          </w:p>
          <w:p w:rsidR="00D41373" w:rsidRPr="00356571" w:rsidRDefault="00D41373" w:rsidP="000F599A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356571">
              <w:rPr>
                <w:spacing w:val="-6"/>
                <w:sz w:val="24"/>
                <w:szCs w:val="24"/>
                <w:lang w:val="ru-RU"/>
              </w:rPr>
              <w:t xml:space="preserve">МКУ «ЦОФО» </w:t>
            </w:r>
          </w:p>
        </w:tc>
      </w:tr>
      <w:tr w:rsidR="00D41373" w:rsidRPr="00356571" w:rsidTr="00D41373">
        <w:trPr>
          <w:trHeight w:val="421"/>
        </w:trPr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D41373" w:rsidRPr="00356571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571">
              <w:rPr>
                <w:rFonts w:ascii="Times New Roman" w:hAnsi="Times New Roman"/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D41373" w:rsidRPr="00356571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571">
              <w:rPr>
                <w:rFonts w:ascii="Times New Roman" w:hAnsi="Times New Roman"/>
              </w:rPr>
              <w:t>муниципальная программа «Повышение эффективности управления муниципальным имуществом в городском округе «Александровск-Сахалинский район»</w:t>
            </w:r>
          </w:p>
        </w:tc>
      </w:tr>
    </w:tbl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ВЛИЯНИЕ НА ДОСТИЖЕНИЕ ПОКАЗАТЕЛЕЙ МУНИЦИПАЛЬНОЙ ПРОГРАММЫ</w:t>
      </w: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3"/>
        <w:gridCol w:w="8994"/>
      </w:tblGrid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 не влияет на показатели муниципальной программы</w:t>
            </w:r>
          </w:p>
        </w:tc>
      </w:tr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7CB9" w:rsidRPr="00A77CB9" w:rsidRDefault="00A77CB9" w:rsidP="00A77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77CB9" w:rsidRPr="00A77CB9" w:rsidSect="00411F72">
          <w:headerReference w:type="default" r:id="rId7"/>
          <w:footnotePr>
            <w:pos w:val="beneathText"/>
          </w:footnotePr>
          <w:endnotePr>
            <w:numFmt w:val="decimal"/>
          </w:endnotePr>
          <w:pgSz w:w="11906" w:h="16838"/>
          <w:pgMar w:top="851" w:right="851" w:bottom="851" w:left="1418" w:header="709" w:footer="709" w:gutter="0"/>
          <w:pgNumType w:start="1"/>
          <w:cols w:space="708"/>
          <w:titlePg/>
          <w:docGrid w:linePitch="360"/>
        </w:sect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1373">
        <w:rPr>
          <w:rFonts w:ascii="Times New Roman" w:hAnsi="Times New Roman"/>
          <w:sz w:val="24"/>
          <w:szCs w:val="24"/>
        </w:rPr>
        <w:lastRenderedPageBreak/>
        <w:t xml:space="preserve">Раздел 3. ПОКАЗАТЕЛИ КОМПЛЕКСА ПРОЦЕССНЫХ МЕРОПРИЯТИЙ 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1373">
        <w:rPr>
          <w:rFonts w:ascii="Times New Roman" w:hAnsi="Times New Roman"/>
          <w:b/>
          <w:sz w:val="24"/>
          <w:szCs w:val="24"/>
        </w:rPr>
        <w:t>«Организация управления муниципальным имуществом»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D41373" w:rsidRPr="00D41373" w:rsidTr="000F599A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Базовое</w:t>
            </w:r>
          </w:p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D41373" w:rsidRPr="00D41373" w:rsidTr="000F599A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373" w:rsidRPr="00D41373" w:rsidTr="000F599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41373" w:rsidRPr="00D41373" w:rsidTr="000F599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Задача комплекса процессных мероприятий «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Оказание услуг и выполнение работ по содержанию, обслуживанию и эксплуатации объектов движимого и недвижимого имущества, находящегося в муниципальной собственности»</w:t>
            </w:r>
          </w:p>
        </w:tc>
      </w:tr>
      <w:tr w:rsidR="00D41373" w:rsidRPr="00D41373" w:rsidTr="000F599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Регистрация права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</w:tr>
      <w:tr w:rsidR="00D41373" w:rsidRPr="00D41373" w:rsidTr="000F599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использования муниципального имущества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1373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D413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46050,0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7750,0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</w:tr>
    </w:tbl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1373">
        <w:rPr>
          <w:rFonts w:ascii="Times New Roman" w:hAnsi="Times New Roman"/>
          <w:sz w:val="24"/>
          <w:szCs w:val="24"/>
        </w:rPr>
        <w:lastRenderedPageBreak/>
        <w:t xml:space="preserve">Раздел 4. ПЕРЕЧЕНЬ МЕРОПРИЯТИЙ (РЕЗУЛЬТАТОВ) КОМПЛЕКСА ПРОЦЕССНЫХ МЕРОПРИЯТИЙ 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1373">
        <w:rPr>
          <w:rFonts w:ascii="Times New Roman" w:hAnsi="Times New Roman"/>
          <w:b/>
          <w:sz w:val="24"/>
          <w:szCs w:val="24"/>
        </w:rPr>
        <w:t>«Организация управления муниципальным имуществом»</w:t>
      </w:r>
    </w:p>
    <w:p w:rsidR="00D41373" w:rsidRPr="00D41373" w:rsidRDefault="00D41373" w:rsidP="00D41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7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30"/>
        <w:gridCol w:w="1701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0"/>
      </w:tblGrid>
      <w:tr w:rsidR="00D41373" w:rsidRPr="00D41373" w:rsidTr="000F599A">
        <w:tc>
          <w:tcPr>
            <w:tcW w:w="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№ п/п</w:t>
            </w:r>
          </w:p>
        </w:tc>
        <w:tc>
          <w:tcPr>
            <w:tcW w:w="2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2D0A6C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2D0A6C">
              <w:rPr>
                <w:rFonts w:ascii="Times New Roman" w:hAnsi="Times New Roman"/>
              </w:rPr>
              <w:t xml:space="preserve">Единица измерения (по </w:t>
            </w:r>
            <w:hyperlink r:id="rId8" w:history="1">
              <w:r w:rsidRPr="002D0A6C">
                <w:rPr>
                  <w:rStyle w:val="ab"/>
                  <w:rFonts w:ascii="Times New Roman" w:hAnsi="Times New Roman"/>
                  <w:color w:val="auto"/>
                </w:rPr>
                <w:t>ОКЕИ</w:t>
              </w:r>
            </w:hyperlink>
            <w:r w:rsidRPr="002D0A6C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Базовое значение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2030</w:t>
            </w:r>
          </w:p>
        </w:tc>
      </w:tr>
      <w:tr w:rsidR="00D41373" w:rsidRPr="00D41373" w:rsidTr="000F599A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12</w:t>
            </w:r>
          </w:p>
        </w:tc>
      </w:tr>
      <w:tr w:rsidR="00D41373" w:rsidRPr="00D41373" w:rsidTr="000F599A">
        <w:tc>
          <w:tcPr>
            <w:tcW w:w="148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1. Задача комплекса процессных мероприятий «</w:t>
            </w:r>
            <w:r w:rsidRPr="00D41373">
              <w:rPr>
                <w:rFonts w:ascii="Times New Roman" w:eastAsia="Calibri" w:hAnsi="Times New Roman"/>
                <w:lang w:eastAsia="en-US"/>
              </w:rPr>
              <w:t>Оказание услуг и выполнение работ по содержанию, обслуживанию и эксплуатации объектов движимого и недвижимого имущества, находящегося в муниципальной собственности»</w:t>
            </w:r>
          </w:p>
        </w:tc>
      </w:tr>
      <w:tr w:rsidR="00D41373" w:rsidRPr="00D41373" w:rsidTr="000F599A">
        <w:tc>
          <w:tcPr>
            <w:tcW w:w="3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«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Оказана услуга и выполнены работы по содержанию, обслуживанию и эксплуатации объектов движимого и недвижимого имущества, находящегося в муниципальной собственности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 Приобретение товаров, работ, услуг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Р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егистрация права муниципальной собственности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49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мероприятий по выявлению бесхозных объектов о оформления права муниципальной собственности на данные объекты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Формирование плана (программы) приватизации муниципального имущества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Оформление технических паспортов, кадастровых планов на объекты недвижимости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Отчет о рыночной стоимости объекта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 капитальный (текущий) ремонт объекта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Оплачены коммунальные услуги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</w:tbl>
    <w:p w:rsidR="00D41373" w:rsidRPr="00D41373" w:rsidRDefault="00D41373" w:rsidP="00D41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1373">
        <w:rPr>
          <w:rFonts w:ascii="Times New Roman" w:hAnsi="Times New Roman"/>
          <w:sz w:val="24"/>
          <w:szCs w:val="24"/>
        </w:rPr>
        <w:t xml:space="preserve">Раздел 5. ФИНАНСОВОЕ ОБЕСПЕЧЕНИЕ КОМПЛЕКСА ПРОЦЕССНЫХ МЕРОПРИЯТИЙ 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1373">
        <w:rPr>
          <w:rFonts w:ascii="Times New Roman" w:hAnsi="Times New Roman"/>
          <w:b/>
          <w:sz w:val="24"/>
          <w:szCs w:val="24"/>
        </w:rPr>
        <w:t>«Организация управления муниципальным имуществом»</w:t>
      </w:r>
    </w:p>
    <w:p w:rsidR="00D41373" w:rsidRPr="00D41373" w:rsidRDefault="00D41373" w:rsidP="00D41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87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1418"/>
        <w:gridCol w:w="1276"/>
        <w:gridCol w:w="1275"/>
        <w:gridCol w:w="1276"/>
        <w:gridCol w:w="1276"/>
        <w:gridCol w:w="1276"/>
        <w:gridCol w:w="1417"/>
      </w:tblGrid>
      <w:tr w:rsidR="00D41373" w:rsidRPr="00D41373" w:rsidTr="000F599A">
        <w:tc>
          <w:tcPr>
            <w:tcW w:w="5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41373" w:rsidRPr="00D41373" w:rsidTr="000F599A">
        <w:trPr>
          <w:trHeight w:val="306"/>
        </w:trPr>
        <w:tc>
          <w:tcPr>
            <w:tcW w:w="56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2030</w:t>
            </w: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8</w:t>
            </w: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 w:rsidRPr="00D41373">
              <w:rPr>
                <w:rFonts w:ascii="Times New Roman" w:hAnsi="Times New Roman"/>
                <w:sz w:val="24"/>
                <w:szCs w:val="24"/>
              </w:rPr>
              <w:t xml:space="preserve"> «Организация управления муниципальным имуществом»</w:t>
            </w:r>
          </w:p>
          <w:p w:rsidR="00D41373" w:rsidRPr="00D41373" w:rsidRDefault="00D41373" w:rsidP="000F59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60000,0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41373"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60000,0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1.Мероприятие (результат) «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Оказана услуга и выполнены работы по содержанию, обслуживанию и эксплуатации объектов движимого и недвижимого имущества, находящегося в муниципальной собственности»</w:t>
            </w:r>
            <w:r w:rsidRPr="00D41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1373" w:rsidRPr="00D41373" w:rsidRDefault="00D41373" w:rsidP="000F599A">
            <w:pPr>
              <w:pStyle w:val="aa"/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1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60000,0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60000,0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</w:tr>
    </w:tbl>
    <w:p w:rsidR="00D41373" w:rsidRPr="00D41373" w:rsidRDefault="00D41373" w:rsidP="00D41373">
      <w:pPr>
        <w:spacing w:after="0"/>
        <w:jc w:val="center"/>
        <w:rPr>
          <w:rFonts w:ascii="Times New Roman" w:hAnsi="Times New Roman"/>
        </w:rPr>
      </w:pPr>
    </w:p>
    <w:p w:rsidR="00D41373" w:rsidRPr="00D41373" w:rsidRDefault="00D41373" w:rsidP="00D41373">
      <w:pPr>
        <w:rPr>
          <w:rFonts w:ascii="Times New Roman" w:hAnsi="Times New Roman"/>
        </w:rPr>
      </w:pPr>
    </w:p>
    <w:p w:rsidR="00D41373" w:rsidRPr="00D41373" w:rsidRDefault="00D41373" w:rsidP="00D41373">
      <w:pPr>
        <w:rPr>
          <w:rFonts w:ascii="Times New Roman" w:hAnsi="Times New Roman"/>
        </w:rPr>
      </w:pPr>
    </w:p>
    <w:p w:rsidR="00D41373" w:rsidRPr="00D41373" w:rsidRDefault="00D41373" w:rsidP="00D41373">
      <w:pPr>
        <w:tabs>
          <w:tab w:val="left" w:pos="4470"/>
        </w:tabs>
        <w:rPr>
          <w:rFonts w:ascii="Times New Roman" w:hAnsi="Times New Roman"/>
        </w:rPr>
      </w:pPr>
      <w:r w:rsidRPr="00D41373">
        <w:rPr>
          <w:rFonts w:ascii="Times New Roman" w:hAnsi="Times New Roman"/>
        </w:rPr>
        <w:tab/>
      </w:r>
    </w:p>
    <w:p w:rsidR="00D41373" w:rsidRPr="00D41373" w:rsidRDefault="00D41373" w:rsidP="00D41373">
      <w:pPr>
        <w:tabs>
          <w:tab w:val="left" w:pos="4470"/>
        </w:tabs>
        <w:rPr>
          <w:rFonts w:ascii="Times New Roman" w:hAnsi="Times New Roman"/>
        </w:rPr>
      </w:pPr>
    </w:p>
    <w:p w:rsidR="00D41373" w:rsidRPr="00D41373" w:rsidRDefault="00D41373" w:rsidP="00D41373">
      <w:pPr>
        <w:tabs>
          <w:tab w:val="left" w:pos="4470"/>
        </w:tabs>
        <w:rPr>
          <w:rFonts w:ascii="Times New Roman" w:hAnsi="Times New Roman"/>
        </w:rPr>
      </w:pPr>
    </w:p>
    <w:p w:rsidR="00D41373" w:rsidRPr="00D41373" w:rsidRDefault="00D41373" w:rsidP="00D41373">
      <w:pPr>
        <w:tabs>
          <w:tab w:val="left" w:pos="4470"/>
        </w:tabs>
        <w:rPr>
          <w:rFonts w:ascii="Times New Roman" w:hAnsi="Times New Roman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1373">
        <w:rPr>
          <w:rFonts w:ascii="Times New Roman" w:hAnsi="Times New Roman"/>
          <w:sz w:val="24"/>
          <w:szCs w:val="24"/>
        </w:rPr>
        <w:lastRenderedPageBreak/>
        <w:t>Раздел 6. ПЛАН РЕАЛИЗАЦИИ КОМПЛЕКСА ПРОЦЕССНЫХ МЕРОПРИЯТИЙ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1373">
        <w:rPr>
          <w:rFonts w:ascii="Times New Roman" w:hAnsi="Times New Roman"/>
          <w:b/>
          <w:sz w:val="24"/>
          <w:szCs w:val="24"/>
        </w:rPr>
        <w:t>«Организация управления муниципальным имуществом»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500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2126"/>
        <w:gridCol w:w="5953"/>
        <w:gridCol w:w="1985"/>
      </w:tblGrid>
      <w:tr w:rsidR="00D41373" w:rsidRPr="00D41373" w:rsidTr="000F599A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 xml:space="preserve">Ответственный исполнитель 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(ФИО, должность)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D41373" w:rsidRPr="00D41373" w:rsidTr="000F599A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4</w:t>
            </w:r>
          </w:p>
        </w:tc>
      </w:tr>
      <w:tr w:rsidR="00D41373" w:rsidRPr="00D41373" w:rsidTr="000F599A">
        <w:tc>
          <w:tcPr>
            <w:tcW w:w="150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«Оказание услуг и выполнение работ по содержанию, обслуживанию и эксплуатации объектов движимого и недвижимого имущества, находящегося в муниципальной собственности»</w:t>
            </w:r>
            <w:r w:rsidRPr="00D41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41373" w:rsidRPr="00D41373" w:rsidTr="000F599A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 Заключение контрактов (договоров) на: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- выполнение кадастровых работ по оформление технических паспортов, кадастровых планов объектов недвижимости;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- проведение рыночной оценки стоимости объектов;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- выполнение капитального (текущего) ремонта объектов движимого и недвижимого имущества (за исключением объектов ЖКХ и жилищного фонда);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- предоставление услуг ЖКХ, вывоз ТБО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D41373" w:rsidRPr="00D41373" w:rsidTr="000F599A">
        <w:trPr>
          <w:trHeight w:val="308"/>
        </w:trPr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7981" w:rsidRPr="00397981" w:rsidRDefault="00D41373" w:rsidP="00397981">
            <w:pPr>
              <w:pStyle w:val="aa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981"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</w:p>
          <w:p w:rsidR="00D41373" w:rsidRPr="00397981" w:rsidRDefault="00D41373" w:rsidP="0039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7981">
              <w:rPr>
                <w:rFonts w:ascii="Times New Roman" w:hAnsi="Times New Roman"/>
                <w:sz w:val="24"/>
                <w:szCs w:val="24"/>
              </w:rPr>
              <w:t>Подготовлены документы и размеще</w:t>
            </w:r>
            <w:r w:rsidR="00397981">
              <w:rPr>
                <w:rFonts w:ascii="Times New Roman" w:hAnsi="Times New Roman"/>
                <w:sz w:val="24"/>
                <w:szCs w:val="24"/>
              </w:rPr>
              <w:t>на информация в системе закупок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позднее 30.11 ежегодно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консультант);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УСП (руководитель), 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Служба «Заказчик» (руководитель),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Управление по делам ГОЧС (руководитель),</w:t>
            </w:r>
          </w:p>
          <w:p w:rsidR="00D41373" w:rsidRPr="00D41373" w:rsidRDefault="00D41373" w:rsidP="000F599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Структурные подразделения администрации городского округа «Александровск-Сахалинский район» (начальники отделов),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иные органы местного самоуправления городского округа «Александровск-Сахалинский район» (руководители),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муниципальные учреждения (руководители)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</w:rPr>
              <w:t>Пакет документов, необходимых для размещения информации в системе закупок</w:t>
            </w:r>
          </w:p>
        </w:tc>
      </w:tr>
      <w:tr w:rsidR="00D41373" w:rsidRPr="00D41373" w:rsidTr="000F599A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1.2. Контрольная точка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Заключены (одобрены, сформированы) контракты (договора), необходимые для оказания услуг, выполнения работ (организации мероприятия)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позднее 30.11 ежегодно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консультант)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УСП (руководитель), 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Служба «Заказчик» (руководитель),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Управление по делам ГОЧС (руководитель),</w:t>
            </w:r>
          </w:p>
          <w:p w:rsidR="00D41373" w:rsidRPr="00D41373" w:rsidRDefault="00D41373" w:rsidP="000F599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Структурные подразделения администрации городского округа «Александровск-Сахалинский район» (начальники отделов),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иные органы местного самоуправления городского округа «Александровск-Сахалинский район» (руководители),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муниципальные учреждения (руководители)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</w:rPr>
              <w:t>Заключенные контракты (договоры) с исполнителем на оказание услуг, выполнения работ и контроль их исполнения</w:t>
            </w:r>
          </w:p>
        </w:tc>
      </w:tr>
      <w:tr w:rsidR="00D41373" w:rsidRPr="00D41373" w:rsidTr="000F599A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1.3. Контрольная точка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Услуги оказаны (работы выполнены)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позднее 15.12. ежегодно 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консультант;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Вараксина О.А. заместитель председателя-начальник отдела учета, отчетности и имущественных отношений)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УСП (руководитель), 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Служба «Заказчик» (руководитель),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Управление по делам ГОЧС (руководитель),</w:t>
            </w:r>
          </w:p>
          <w:p w:rsidR="00D41373" w:rsidRPr="00D41373" w:rsidRDefault="00D41373" w:rsidP="000F599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Структурные подразделения администрации городского округа «Александровск-Сахалинский район» (начальники отделов), 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иные органы местного самоуправления городского округа «Александровск-Сахалинский район» (руководители)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МКУ «ЦОФО» (главный бухгалтер)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МКУ «Централизованная бухгалтерия администрации ГО «Александровск-Сахалинский район»,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муниципальные учреждения (руководители)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</w:rPr>
              <w:t>Бухгалтерские документы, подтверждающие оказание услуг (выполнение работ)</w:t>
            </w:r>
          </w:p>
        </w:tc>
      </w:tr>
    </w:tbl>
    <w:p w:rsidR="00A77CB9" w:rsidRPr="00A77CB9" w:rsidRDefault="00A77CB9" w:rsidP="00A77CB9">
      <w:pPr>
        <w:rPr>
          <w:rFonts w:ascii="Times New Roman" w:hAnsi="Times New Roman"/>
          <w:sz w:val="24"/>
          <w:szCs w:val="24"/>
        </w:rPr>
      </w:pPr>
    </w:p>
    <w:p w:rsidR="001F1469" w:rsidRPr="00A77CB9" w:rsidRDefault="001F146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1F1469" w:rsidRPr="00A77CB9" w:rsidSect="001B57CE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518" w:rsidRDefault="004D3518">
      <w:pPr>
        <w:spacing w:after="0" w:line="240" w:lineRule="auto"/>
      </w:pPr>
      <w:r>
        <w:separator/>
      </w:r>
    </w:p>
  </w:endnote>
  <w:endnote w:type="continuationSeparator" w:id="0">
    <w:p w:rsidR="004D3518" w:rsidRDefault="004D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518" w:rsidRDefault="004D3518">
      <w:pPr>
        <w:spacing w:after="0" w:line="240" w:lineRule="auto"/>
      </w:pPr>
      <w:r>
        <w:separator/>
      </w:r>
    </w:p>
  </w:footnote>
  <w:footnote w:type="continuationSeparator" w:id="0">
    <w:p w:rsidR="004D3518" w:rsidRDefault="004D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29E" w:rsidRPr="00C72EBD" w:rsidRDefault="00A77CB9" w:rsidP="00411F7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Pr="00A77CB9">
      <w:rPr>
        <w:noProof/>
        <w:lang w:val="ru-RU"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CB9" w:rsidRPr="008E4A71" w:rsidRDefault="00A77CB9" w:rsidP="00411F72">
    <w:pPr>
      <w:pStyle w:val="a7"/>
      <w:jc w:val="center"/>
      <w:rPr>
        <w:rFonts w:ascii="Times New Roman" w:hAnsi="Times New Roman"/>
        <w:sz w:val="24"/>
        <w:szCs w:val="24"/>
      </w:rPr>
    </w:pPr>
    <w:r w:rsidRPr="008E4A71">
      <w:rPr>
        <w:rFonts w:ascii="Times New Roman" w:hAnsi="Times New Roman"/>
        <w:sz w:val="24"/>
        <w:szCs w:val="24"/>
      </w:rPr>
      <w:fldChar w:fldCharType="begin"/>
    </w:r>
    <w:r w:rsidRPr="008E4A71">
      <w:rPr>
        <w:rFonts w:ascii="Times New Roman" w:hAnsi="Times New Roman"/>
        <w:sz w:val="24"/>
        <w:szCs w:val="24"/>
      </w:rPr>
      <w:instrText>PAGE   \* MERGEFORMAT</w:instrText>
    </w:r>
    <w:r w:rsidRPr="008E4A71">
      <w:rPr>
        <w:rFonts w:ascii="Times New Roman" w:hAnsi="Times New Roman"/>
        <w:sz w:val="24"/>
        <w:szCs w:val="24"/>
      </w:rPr>
      <w:fldChar w:fldCharType="separate"/>
    </w:r>
    <w:r w:rsidR="009D0A93" w:rsidRPr="009D0A93">
      <w:rPr>
        <w:rFonts w:ascii="Times New Roman" w:hAnsi="Times New Roman"/>
        <w:noProof/>
        <w:sz w:val="24"/>
        <w:szCs w:val="24"/>
        <w:lang w:val="ru-RU"/>
      </w:rPr>
      <w:t>6</w:t>
    </w:r>
    <w:r w:rsidRPr="008E4A7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91AF3"/>
    <w:multiLevelType w:val="multilevel"/>
    <w:tmpl w:val="46E074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F4A19D8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746"/>
    <w:rsid w:val="001B57CE"/>
    <w:rsid w:val="001C1052"/>
    <w:rsid w:val="001D4F1B"/>
    <w:rsid w:val="001F1469"/>
    <w:rsid w:val="002D0A6C"/>
    <w:rsid w:val="00397981"/>
    <w:rsid w:val="004D3518"/>
    <w:rsid w:val="00613746"/>
    <w:rsid w:val="009D0A93"/>
    <w:rsid w:val="00A77CB9"/>
    <w:rsid w:val="00D41373"/>
    <w:rsid w:val="00F9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2AD96-4508-4FEB-A902-9B30D06D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1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F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rsid w:val="001D4F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1D4F1B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5">
    <w:name w:val="Основной текст с отступом Знак"/>
    <w:basedOn w:val="a0"/>
    <w:link w:val="a4"/>
    <w:rsid w:val="001D4F1B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ConsPlusCell">
    <w:name w:val="ConsPlusCell"/>
    <w:uiPriority w:val="99"/>
    <w:rsid w:val="001D4F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1B57CE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77CB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A77CB9"/>
    <w:rPr>
      <w:rFonts w:ascii="Calibri" w:eastAsia="Times New Roman" w:hAnsi="Calibri" w:cs="Times New Roman"/>
      <w:sz w:val="20"/>
      <w:szCs w:val="20"/>
      <w:lang w:val="x-none" w:eastAsia="ru-RU"/>
    </w:rPr>
  </w:style>
  <w:style w:type="table" w:styleId="a9">
    <w:name w:val="Table Grid"/>
    <w:basedOn w:val="a1"/>
    <w:uiPriority w:val="39"/>
    <w:rsid w:val="00A77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77CB9"/>
    <w:pPr>
      <w:ind w:left="720"/>
      <w:contextualSpacing/>
    </w:pPr>
  </w:style>
  <w:style w:type="character" w:styleId="ab">
    <w:name w:val="Hyperlink"/>
    <w:rsid w:val="00A77CB9"/>
    <w:rPr>
      <w:rFonts w:cs="Times New Roman"/>
      <w:color w:val="0000FF"/>
      <w:u w:val="none"/>
      <w:effect w:val="none"/>
    </w:rPr>
  </w:style>
  <w:style w:type="paragraph" w:styleId="ac">
    <w:name w:val="Balloon Text"/>
    <w:basedOn w:val="a"/>
    <w:link w:val="ad"/>
    <w:uiPriority w:val="99"/>
    <w:semiHidden/>
    <w:unhideWhenUsed/>
    <w:rsid w:val="009D0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D0A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Оксана А.</dc:creator>
  <cp:keywords/>
  <dc:description/>
  <cp:lastModifiedBy>Кузнецова Евгения В.</cp:lastModifiedBy>
  <cp:revision>10</cp:revision>
  <cp:lastPrinted>2024-09-18T00:30:00Z</cp:lastPrinted>
  <dcterms:created xsi:type="dcterms:W3CDTF">2024-08-29T07:28:00Z</dcterms:created>
  <dcterms:modified xsi:type="dcterms:W3CDTF">2024-09-18T00:30:00Z</dcterms:modified>
</cp:coreProperties>
</file>